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B2" w:rsidRPr="00407601" w:rsidRDefault="004151C2" w:rsidP="000279B2">
      <w:pPr>
        <w:spacing w:before="100" w:beforeAutospacing="1" w:after="100" w:afterAutospacing="1" w:line="240" w:lineRule="auto"/>
        <w:outlineLvl w:val="0"/>
        <w:rPr>
          <w:rFonts w:ascii="Arial" w:eastAsia="Times New Roman" w:hAnsi="Arial" w:cs="Arial"/>
          <w:b/>
          <w:bCs/>
          <w:kern w:val="36"/>
          <w:lang w:val="en-GB" w:eastAsia="nl-NL"/>
        </w:rPr>
      </w:pPr>
      <w:bookmarkStart w:id="0" w:name="_GoBack"/>
      <w:r>
        <w:rPr>
          <w:rFonts w:ascii="Arial" w:eastAsia="Times New Roman" w:hAnsi="Arial" w:cs="Arial"/>
          <w:b/>
          <w:bCs/>
          <w:kern w:val="36"/>
          <w:lang w:val="en-GB" w:eastAsia="nl-NL"/>
        </w:rPr>
        <w:t xml:space="preserve">Properties of </w:t>
      </w:r>
      <w:r w:rsidR="00407601" w:rsidRPr="00407601">
        <w:rPr>
          <w:rFonts w:ascii="Arial" w:eastAsia="Times New Roman" w:hAnsi="Arial" w:cs="Arial"/>
          <w:b/>
          <w:bCs/>
          <w:kern w:val="36"/>
          <w:lang w:val="en-GB" w:eastAsia="nl-NL"/>
        </w:rPr>
        <w:t>L</w:t>
      </w:r>
      <w:r w:rsidR="000279B2" w:rsidRPr="00407601">
        <w:rPr>
          <w:rFonts w:ascii="Arial" w:eastAsia="Times New Roman" w:hAnsi="Arial" w:cs="Arial"/>
          <w:b/>
          <w:bCs/>
          <w:kern w:val="36"/>
          <w:lang w:val="en-GB" w:eastAsia="nl-NL"/>
        </w:rPr>
        <w:t>ight and dementia care</w:t>
      </w:r>
    </w:p>
    <w:bookmarkEnd w:id="0"/>
    <w:p w:rsidR="002836EA" w:rsidRDefault="002836EA" w:rsidP="000279B2">
      <w:pPr>
        <w:spacing w:before="100" w:beforeAutospacing="1" w:after="100" w:afterAutospacing="1" w:line="240" w:lineRule="auto"/>
        <w:rPr>
          <w:rFonts w:ascii="Arial" w:eastAsia="Times New Roman" w:hAnsi="Arial" w:cs="Arial"/>
          <w:lang w:val="en-GB" w:eastAsia="nl-NL"/>
        </w:rPr>
      </w:pPr>
      <w:r>
        <w:rPr>
          <w:rFonts w:ascii="Arial" w:eastAsia="Times New Roman" w:hAnsi="Arial" w:cs="Arial"/>
          <w:lang w:val="en-GB" w:eastAsia="nl-NL"/>
        </w:rPr>
        <w:t>Movies</w:t>
      </w:r>
    </w:p>
    <w:p w:rsidR="002836EA" w:rsidRDefault="002836EA" w:rsidP="000279B2">
      <w:pPr>
        <w:spacing w:before="100" w:beforeAutospacing="1" w:after="100" w:afterAutospacing="1" w:line="240" w:lineRule="auto"/>
        <w:rPr>
          <w:rFonts w:ascii="Arial" w:eastAsia="Times New Roman" w:hAnsi="Arial" w:cs="Arial"/>
          <w:lang w:val="en-GB" w:eastAsia="nl-NL"/>
        </w:rPr>
      </w:pPr>
      <w:r>
        <w:rPr>
          <w:rFonts w:ascii="Arial" w:eastAsia="Times New Roman" w:hAnsi="Arial" w:cs="Arial"/>
          <w:noProof/>
          <w:lang w:eastAsia="nl-NL"/>
        </w:rPr>
        <w:drawing>
          <wp:inline distT="0" distB="0" distL="0" distR="0">
            <wp:extent cx="5615940" cy="2914903"/>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3990" cy="2919081"/>
                    </a:xfrm>
                    <a:prstGeom prst="rect">
                      <a:avLst/>
                    </a:prstGeom>
                    <a:noFill/>
                    <a:ln>
                      <a:noFill/>
                    </a:ln>
                  </pic:spPr>
                </pic:pic>
              </a:graphicData>
            </a:graphic>
          </wp:inline>
        </w:drawing>
      </w:r>
    </w:p>
    <w:p w:rsidR="000279B2" w:rsidRPr="00407601" w:rsidRDefault="00407601" w:rsidP="002836EA">
      <w:p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lang w:val="en-GB" w:eastAsia="nl-NL"/>
        </w:rPr>
        <w:t>I</w:t>
      </w:r>
      <w:r w:rsidR="000279B2" w:rsidRPr="00407601">
        <w:rPr>
          <w:rFonts w:ascii="Arial" w:eastAsia="Times New Roman" w:hAnsi="Arial" w:cs="Arial"/>
          <w:lang w:val="en-GB" w:eastAsia="nl-NL"/>
        </w:rPr>
        <w:t xml:space="preserve">deas for improving the lighting either at home or in a care setting:  </w:t>
      </w:r>
    </w:p>
    <w:p w:rsidR="00407601" w:rsidRPr="00407601" w:rsidRDefault="000279B2" w:rsidP="00407601">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Brightness</w:t>
      </w:r>
      <w:r w:rsidRPr="00407601">
        <w:rPr>
          <w:rFonts w:ascii="Arial" w:eastAsia="Times New Roman" w:hAnsi="Arial" w:cs="Arial"/>
          <w:lang w:val="en-GB" w:eastAsia="nl-NL"/>
        </w:rPr>
        <w:t xml:space="preserve"> In general, lighting for ADRD sufferers needs to be much brighter than normal indoor lighting to counteract the loss of visual acuity that occurs with aging. Good lighting and an enhanced visual environment often results in renewed interest and optimism patients may regain mobility and remain more active. Try to achieve high levels of illumination whilst still maintaining a homely feel.</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Bright light therapy</w:t>
      </w:r>
      <w:r w:rsidRPr="00407601">
        <w:rPr>
          <w:rFonts w:ascii="Arial" w:eastAsia="Times New Roman" w:hAnsi="Arial" w:cs="Arial"/>
          <w:lang w:val="en-GB" w:eastAsia="nl-NL"/>
        </w:rPr>
        <w:t xml:space="preserve"> Lots of studies have shown that bright light therapy (at least 1,000lux) for two hours each morning had a variety of benefits: improved </w:t>
      </w:r>
      <w:r w:rsidR="00FC1EE5" w:rsidRPr="00407601">
        <w:rPr>
          <w:rFonts w:ascii="Arial" w:eastAsia="Times New Roman" w:hAnsi="Arial" w:cs="Arial"/>
          <w:lang w:val="en-GB" w:eastAsia="nl-NL"/>
        </w:rPr>
        <w:t>night-time</w:t>
      </w:r>
      <w:r w:rsidRPr="00407601">
        <w:rPr>
          <w:rFonts w:ascii="Arial" w:eastAsia="Times New Roman" w:hAnsi="Arial" w:cs="Arial"/>
          <w:lang w:val="en-GB" w:eastAsia="nl-NL"/>
        </w:rPr>
        <w:t xml:space="preserve"> sleep, increased daytime wakefulness, reduced evening agitation and better rest/activity patterns overall. Bright light therapy doesn't involve extra effort or time; for example, patients can have a light box switched on whilst they're watching TV or having breakfast.</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Even and consistent</w:t>
      </w:r>
      <w:r w:rsidRPr="00407601">
        <w:rPr>
          <w:rFonts w:ascii="Arial" w:eastAsia="Times New Roman" w:hAnsi="Arial" w:cs="Arial"/>
          <w:lang w:val="en-GB" w:eastAsia="nl-NL"/>
        </w:rPr>
        <w:t> Try to keep light at a similar level throughout the room as uneven brightness patterns can produce frightening shadows causing agitation and confusion. Where transitions are necessary - for example, between outside daylight areas and indoor spaces - changes should be gradual as older eyes adapt much more slowly to changes in light levels.</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Be aware of glare</w:t>
      </w:r>
      <w:r w:rsidRPr="00407601">
        <w:rPr>
          <w:rFonts w:ascii="Arial" w:eastAsia="Times New Roman" w:hAnsi="Arial" w:cs="Arial"/>
          <w:lang w:val="en-GB" w:eastAsia="nl-NL"/>
        </w:rPr>
        <w:t xml:space="preserve"> Direct glare, which comes from inadequately shielded light sources, must be avoided. Looking directly into bright light, whether that's sunshine through a window or at a bare bulb, is not healthy for anyone but damage may be even more noticeable in the elderly. Reflected glare is created by strong light </w:t>
      </w:r>
      <w:r w:rsidRPr="00407601">
        <w:rPr>
          <w:rFonts w:ascii="Arial" w:eastAsia="Times New Roman" w:hAnsi="Arial" w:cs="Arial"/>
          <w:lang w:val="en-GB" w:eastAsia="nl-NL"/>
        </w:rPr>
        <w:lastRenderedPageBreak/>
        <w:t>bouncing off smooth, reflective surfaces. Reducing glare not only contributes to comfort, it also helps to minimise falls and maximise attention span.</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Natural light</w:t>
      </w:r>
      <w:r w:rsidRPr="00407601">
        <w:rPr>
          <w:rFonts w:ascii="Arial" w:eastAsia="Times New Roman" w:hAnsi="Arial" w:cs="Arial"/>
          <w:lang w:val="en-GB" w:eastAsia="nl-NL"/>
        </w:rPr>
        <w:t xml:space="preserve"> Sunlight stimulates the circadian and neuroendocrine systems that regulate the body's entire system so, where possible, make the most of it by getting outside. Large windows and conservatories are nice but bear in mind that light levels quickly drop away from them; patients 3-4 metres from a window may not receive enough light to have a circadian effect, even on a bright, sunny day.</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Task lighting</w:t>
      </w:r>
      <w:r w:rsidRPr="00407601">
        <w:rPr>
          <w:rFonts w:ascii="Arial" w:eastAsia="Times New Roman" w:hAnsi="Arial" w:cs="Arial"/>
          <w:lang w:val="en-GB" w:eastAsia="nl-NL"/>
        </w:rPr>
        <w:t xml:space="preserve"> Provide specific task lighting when necessary so patients can see and enjoy what they're doing instead of becoming frustrated. </w:t>
      </w:r>
      <w:r w:rsidR="00407601" w:rsidRPr="00407601">
        <w:rPr>
          <w:rFonts w:ascii="Arial" w:eastAsia="Times New Roman" w:hAnsi="Arial" w:cs="Arial"/>
          <w:lang w:val="en-GB" w:eastAsia="nl-NL"/>
        </w:rPr>
        <w:t>Desk lamp</w:t>
      </w:r>
      <w:r w:rsidRPr="00407601">
        <w:rPr>
          <w:rFonts w:ascii="Arial" w:eastAsia="Times New Roman" w:hAnsi="Arial" w:cs="Arial"/>
          <w:lang w:val="en-GB" w:eastAsia="nl-NL"/>
        </w:rPr>
        <w:t xml:space="preserve"> offers both light therapy and effective task lighting in one! </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0279B2"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True colours</w:t>
      </w:r>
      <w:r w:rsidRPr="00407601">
        <w:rPr>
          <w:rFonts w:ascii="Arial" w:eastAsia="Times New Roman" w:hAnsi="Arial" w:cs="Arial"/>
          <w:lang w:val="en-GB" w:eastAsia="nl-NL"/>
        </w:rPr>
        <w:t xml:space="preserve"> Lighting shouldn't distort the true colours of the environment or the people who live in that environment. Elizabeth Brawley, author of </w:t>
      </w:r>
      <w:r w:rsidRPr="00407601">
        <w:rPr>
          <w:rFonts w:ascii="Arial" w:eastAsia="Times New Roman" w:hAnsi="Arial" w:cs="Arial"/>
          <w:b/>
          <w:bCs/>
          <w:lang w:val="en-GB" w:eastAsia="nl-NL"/>
        </w:rPr>
        <w:t>Designing for Alzheimer's Disease</w:t>
      </w:r>
      <w:r w:rsidRPr="00407601">
        <w:rPr>
          <w:rFonts w:ascii="Arial" w:eastAsia="Times New Roman" w:hAnsi="Arial" w:cs="Arial"/>
          <w:lang w:val="en-GB" w:eastAsia="nl-NL"/>
        </w:rPr>
        <w:t>, says "</w:t>
      </w:r>
      <w:r w:rsidRPr="00407601">
        <w:rPr>
          <w:rFonts w:ascii="Arial" w:eastAsia="Times New Roman" w:hAnsi="Arial" w:cs="Arial"/>
          <w:i/>
          <w:iCs/>
          <w:lang w:val="en-GB" w:eastAsia="nl-NL"/>
        </w:rPr>
        <w:t>Cool-white fluorescent lamps are known by designers as 'cruel white' because this light is deficient in both the red and blue-violet areas of the lighting spectrum. Cool-white light loses its warmth and aliveness and the skin takes on a lifeless pallor.</w:t>
      </w:r>
      <w:r w:rsidRPr="00407601">
        <w:rPr>
          <w:rFonts w:ascii="Arial" w:eastAsia="Times New Roman" w:hAnsi="Arial" w:cs="Arial"/>
          <w:lang w:val="en-GB" w:eastAsia="nl-NL"/>
        </w:rPr>
        <w:t xml:space="preserve">" Choose </w:t>
      </w:r>
      <w:r w:rsidRPr="002836EA">
        <w:rPr>
          <w:rFonts w:ascii="Arial" w:eastAsia="Times New Roman" w:hAnsi="Arial" w:cs="Arial"/>
          <w:lang w:val="en-GB" w:eastAsia="nl-NL"/>
        </w:rPr>
        <w:t xml:space="preserve">bulbs with higher colour-rendering indexes (CRI) </w:t>
      </w:r>
      <w:r w:rsidRPr="00407601">
        <w:rPr>
          <w:rFonts w:ascii="Arial" w:eastAsia="Times New Roman" w:hAnsi="Arial" w:cs="Arial"/>
          <w:lang w:val="en-GB" w:eastAsia="nl-NL"/>
        </w:rPr>
        <w:t xml:space="preserve">instead - </w:t>
      </w:r>
      <w:r w:rsidR="002836EA" w:rsidRPr="00407601">
        <w:rPr>
          <w:rFonts w:ascii="Arial" w:eastAsia="Times New Roman" w:hAnsi="Arial" w:cs="Arial"/>
          <w:lang w:val="en-GB" w:eastAsia="nl-NL"/>
        </w:rPr>
        <w:t>triphosphorous</w:t>
      </w:r>
      <w:r w:rsidRPr="00407601">
        <w:rPr>
          <w:rFonts w:ascii="Arial" w:eastAsia="Times New Roman" w:hAnsi="Arial" w:cs="Arial"/>
          <w:lang w:val="en-GB" w:eastAsia="nl-NL"/>
        </w:rPr>
        <w:t xml:space="preserve"> tubes with 80-91 CRI will produce better colour differentiation and more vibrant colours.</w:t>
      </w:r>
    </w:p>
    <w:p w:rsidR="00407601" w:rsidRPr="00407601" w:rsidRDefault="00407601" w:rsidP="00407601">
      <w:pPr>
        <w:spacing w:before="100" w:beforeAutospacing="1" w:after="100" w:afterAutospacing="1" w:line="240" w:lineRule="auto"/>
        <w:ind w:left="720"/>
        <w:rPr>
          <w:rFonts w:ascii="Arial" w:eastAsia="Times New Roman" w:hAnsi="Arial" w:cs="Arial"/>
          <w:lang w:val="en-GB" w:eastAsia="nl-NL"/>
        </w:rPr>
      </w:pPr>
    </w:p>
    <w:p w:rsidR="000279B2" w:rsidRPr="00407601" w:rsidRDefault="00FC1EE5" w:rsidP="000279B2">
      <w:pPr>
        <w:numPr>
          <w:ilvl w:val="0"/>
          <w:numId w:val="1"/>
        </w:numPr>
        <w:spacing w:before="100" w:beforeAutospacing="1" w:after="100" w:afterAutospacing="1" w:line="240" w:lineRule="auto"/>
        <w:rPr>
          <w:rFonts w:ascii="Arial" w:eastAsia="Times New Roman" w:hAnsi="Arial" w:cs="Arial"/>
          <w:lang w:val="en-GB" w:eastAsia="nl-NL"/>
        </w:rPr>
      </w:pPr>
      <w:r w:rsidRPr="00407601">
        <w:rPr>
          <w:rFonts w:ascii="Arial" w:eastAsia="Times New Roman" w:hAnsi="Arial" w:cs="Arial"/>
          <w:b/>
          <w:bCs/>
          <w:lang w:val="en-GB" w:eastAsia="nl-NL"/>
        </w:rPr>
        <w:t>Night-time</w:t>
      </w:r>
      <w:r w:rsidR="000279B2" w:rsidRPr="00407601">
        <w:rPr>
          <w:rFonts w:ascii="Arial" w:eastAsia="Times New Roman" w:hAnsi="Arial" w:cs="Arial"/>
          <w:b/>
          <w:bCs/>
          <w:lang w:val="en-GB" w:eastAsia="nl-NL"/>
        </w:rPr>
        <w:t xml:space="preserve"> illumination</w:t>
      </w:r>
      <w:r w:rsidR="000279B2" w:rsidRPr="00407601">
        <w:rPr>
          <w:rFonts w:ascii="Arial" w:eastAsia="Times New Roman" w:hAnsi="Arial" w:cs="Arial"/>
          <w:lang w:val="en-GB" w:eastAsia="nl-NL"/>
        </w:rPr>
        <w:t xml:space="preserve"> Careful attention to </w:t>
      </w:r>
      <w:r w:rsidRPr="00407601">
        <w:rPr>
          <w:rFonts w:ascii="Arial" w:eastAsia="Times New Roman" w:hAnsi="Arial" w:cs="Arial"/>
          <w:lang w:val="en-GB" w:eastAsia="nl-NL"/>
        </w:rPr>
        <w:t>night-time</w:t>
      </w:r>
      <w:r w:rsidR="000279B2" w:rsidRPr="00407601">
        <w:rPr>
          <w:rFonts w:ascii="Arial" w:eastAsia="Times New Roman" w:hAnsi="Arial" w:cs="Arial"/>
          <w:lang w:val="en-GB" w:eastAsia="nl-NL"/>
        </w:rPr>
        <w:t xml:space="preserve"> lighting can help reduce the risk of falls - ADRD sufferers are three times more likely to fall than healthy older adults and they take much longer to heal. Strips of LEDs around doorways and along pathways (e.g. to the bathroom) were found to work better than leaving a dim nightlight on in these areas.</w:t>
      </w:r>
    </w:p>
    <w:p w:rsidR="00EE4A96" w:rsidRPr="00407601" w:rsidRDefault="00EE4A96">
      <w:pPr>
        <w:rPr>
          <w:rFonts w:ascii="Arial" w:hAnsi="Arial" w:cs="Arial"/>
          <w:lang w:val="en-GB"/>
        </w:rPr>
      </w:pPr>
    </w:p>
    <w:p w:rsidR="00B53ADE" w:rsidRPr="00407601" w:rsidRDefault="00B53ADE">
      <w:pPr>
        <w:rPr>
          <w:rFonts w:ascii="Arial" w:hAnsi="Arial" w:cs="Arial"/>
          <w:lang w:val="en-GB"/>
        </w:rPr>
      </w:pPr>
    </w:p>
    <w:sectPr w:rsidR="00B53ADE" w:rsidRPr="004076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EA" w:rsidRDefault="002836EA" w:rsidP="002836EA">
      <w:pPr>
        <w:spacing w:after="0" w:line="240" w:lineRule="auto"/>
      </w:pPr>
      <w:r>
        <w:separator/>
      </w:r>
    </w:p>
  </w:endnote>
  <w:endnote w:type="continuationSeparator" w:id="0">
    <w:p w:rsidR="002836EA" w:rsidRDefault="002836EA" w:rsidP="0028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952913"/>
      <w:docPartObj>
        <w:docPartGallery w:val="Page Numbers (Bottom of Page)"/>
        <w:docPartUnique/>
      </w:docPartObj>
    </w:sdtPr>
    <w:sdtContent>
      <w:p w:rsidR="002836EA" w:rsidRDefault="002836EA">
        <w:pPr>
          <w:pStyle w:val="Voettekst"/>
          <w:jc w:val="center"/>
        </w:pPr>
        <w:r>
          <w:fldChar w:fldCharType="begin"/>
        </w:r>
        <w:r>
          <w:instrText>PAGE   \* MERGEFORMAT</w:instrText>
        </w:r>
        <w:r>
          <w:fldChar w:fldCharType="separate"/>
        </w:r>
        <w:r w:rsidR="004151C2">
          <w:rPr>
            <w:noProof/>
          </w:rPr>
          <w:t>1</w:t>
        </w:r>
        <w:r>
          <w:fldChar w:fldCharType="end"/>
        </w:r>
      </w:p>
    </w:sdtContent>
  </w:sdt>
  <w:p w:rsidR="002836EA" w:rsidRDefault="002836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EA" w:rsidRDefault="002836EA" w:rsidP="002836EA">
      <w:pPr>
        <w:spacing w:after="0" w:line="240" w:lineRule="auto"/>
      </w:pPr>
      <w:r>
        <w:separator/>
      </w:r>
    </w:p>
  </w:footnote>
  <w:footnote w:type="continuationSeparator" w:id="0">
    <w:p w:rsidR="002836EA" w:rsidRDefault="002836EA" w:rsidP="0028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53A34"/>
    <w:multiLevelType w:val="multilevel"/>
    <w:tmpl w:val="2DB0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B2"/>
    <w:rsid w:val="000279B2"/>
    <w:rsid w:val="002836EA"/>
    <w:rsid w:val="00407601"/>
    <w:rsid w:val="004151C2"/>
    <w:rsid w:val="0094770B"/>
    <w:rsid w:val="00B53ADE"/>
    <w:rsid w:val="00EE4A96"/>
    <w:rsid w:val="00FC1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2858"/>
  <w15:chartTrackingRefBased/>
  <w15:docId w15:val="{E85FA881-7618-4EC6-8680-0ACF6C0C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279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9B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0279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279B2"/>
    <w:rPr>
      <w:b/>
      <w:bCs/>
    </w:rPr>
  </w:style>
  <w:style w:type="character" w:styleId="Hyperlink">
    <w:name w:val="Hyperlink"/>
    <w:basedOn w:val="Standaardalinea-lettertype"/>
    <w:uiPriority w:val="99"/>
    <w:semiHidden/>
    <w:unhideWhenUsed/>
    <w:rsid w:val="000279B2"/>
    <w:rPr>
      <w:color w:val="0000FF"/>
      <w:u w:val="single"/>
    </w:rPr>
  </w:style>
  <w:style w:type="character" w:styleId="Nadruk">
    <w:name w:val="Emphasis"/>
    <w:basedOn w:val="Standaardalinea-lettertype"/>
    <w:uiPriority w:val="20"/>
    <w:qFormat/>
    <w:rsid w:val="000279B2"/>
    <w:rPr>
      <w:i/>
      <w:iCs/>
    </w:rPr>
  </w:style>
  <w:style w:type="paragraph" w:styleId="Koptekst">
    <w:name w:val="header"/>
    <w:basedOn w:val="Standaard"/>
    <w:link w:val="KoptekstChar"/>
    <w:uiPriority w:val="99"/>
    <w:unhideWhenUsed/>
    <w:rsid w:val="002836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6EA"/>
  </w:style>
  <w:style w:type="paragraph" w:styleId="Voettekst">
    <w:name w:val="footer"/>
    <w:basedOn w:val="Standaard"/>
    <w:link w:val="VoettekstChar"/>
    <w:uiPriority w:val="99"/>
    <w:unhideWhenUsed/>
    <w:rsid w:val="002836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4538">
      <w:bodyDiv w:val="1"/>
      <w:marLeft w:val="0"/>
      <w:marRight w:val="0"/>
      <w:marTop w:val="0"/>
      <w:marBottom w:val="0"/>
      <w:divBdr>
        <w:top w:val="none" w:sz="0" w:space="0" w:color="auto"/>
        <w:left w:val="none" w:sz="0" w:space="0" w:color="auto"/>
        <w:bottom w:val="none" w:sz="0" w:space="0" w:color="auto"/>
        <w:right w:val="none" w:sz="0" w:space="0" w:color="auto"/>
      </w:divBdr>
      <w:divsChild>
        <w:div w:id="185132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508DBE2205A4DB813308DB4EA96B9" ma:contentTypeVersion="7" ma:contentTypeDescription="Een nieuw document maken." ma:contentTypeScope="" ma:versionID="0b0653ca04bc9a875961bc6079c2cf52">
  <xsd:schema xmlns:xsd="http://www.w3.org/2001/XMLSchema" xmlns:xs="http://www.w3.org/2001/XMLSchema" xmlns:p="http://schemas.microsoft.com/office/2006/metadata/properties" xmlns:ns2="f8bf3a0a-a895-4e76-adb2-47496fe76843" targetNamespace="http://schemas.microsoft.com/office/2006/metadata/properties" ma:root="true" ma:fieldsID="0396ecfcc2e84faed464ca1349154ad6" ns2:_="">
    <xsd:import namespace="f8bf3a0a-a895-4e76-adb2-47496fe76843"/>
    <xsd:element name="properties">
      <xsd:complexType>
        <xsd:sequence>
          <xsd:element name="documentManagement">
            <xsd:complexType>
              <xsd:all>
                <xsd:element ref="ns2:MediaServiceMetadata" minOccurs="0"/>
                <xsd:element ref="ns2:MediaServiceFastMetadata" minOccurs="0"/>
                <xsd:element ref="ns2:eigenaar" minOccurs="0"/>
                <xsd:element ref="ns2:lesson_x0020_number" minOccurs="0"/>
                <xsd:element ref="ns2:dh1h" minOccurs="0"/>
                <xsd:element ref="ns2:MediaServiceDateTaken" minOccurs="0"/>
                <xsd:element ref="ns2:Name_x0020_Les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f3a0a-a895-4e76-adb2-47496fe76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igenaar" ma:index="10" nillable="true" ma:displayName="eigenaar" ma:default="Summa" ma:format="Dropdown" ma:internalName="eigenaar">
      <xsd:simpleType>
        <xsd:restriction base="dms:Text">
          <xsd:maxLength value="255"/>
        </xsd:restriction>
      </xsd:simpleType>
    </xsd:element>
    <xsd:element name="lesson_x0020_number" ma:index="11" nillable="true" ma:displayName="lesson number" ma:format="Dropdown" ma:internalName="lesson_x0020_number" ma:percentage="FALSE">
      <xsd:simpleType>
        <xsd:restriction base="dms:Number"/>
      </xsd:simpleType>
    </xsd:element>
    <xsd:element name="dh1h" ma:index="12" nillable="true" ma:displayName="Tekst" ma:internalName="dh1h">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Name_x0020_Lesson" ma:index="14" nillable="true" ma:displayName="Name Lesson" ma:format="Dropdown" ma:internalName="Name_x0020_Less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igenaar xmlns="f8bf3a0a-a895-4e76-adb2-47496fe76843">SUM</eigenaar>
    <lesson_x0020_number xmlns="f8bf3a0a-a895-4e76-adb2-47496fe76843">8.1</lesson_x0020_number>
    <dh1h xmlns="f8bf3a0a-a895-4e76-adb2-47496fe76843" xsi:nil="true"/>
    <Name_x0020_Lesson xmlns="f8bf3a0a-a895-4e76-adb2-47496fe76843">Technical Day, Dementia</Name_x0020_Lesson>
  </documentManagement>
</p:properties>
</file>

<file path=customXml/itemProps1.xml><?xml version="1.0" encoding="utf-8"?>
<ds:datastoreItem xmlns:ds="http://schemas.openxmlformats.org/officeDocument/2006/customXml" ds:itemID="{AC8CA973-CA2E-4D54-8FF8-DEC602D32280}"/>
</file>

<file path=customXml/itemProps2.xml><?xml version="1.0" encoding="utf-8"?>
<ds:datastoreItem xmlns:ds="http://schemas.openxmlformats.org/officeDocument/2006/customXml" ds:itemID="{067A326B-09A0-4859-9AF4-A21D8BD1236D}"/>
</file>

<file path=customXml/itemProps3.xml><?xml version="1.0" encoding="utf-8"?>
<ds:datastoreItem xmlns:ds="http://schemas.openxmlformats.org/officeDocument/2006/customXml" ds:itemID="{737DB86E-8419-48AE-AD1A-212816578718}"/>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Klaas van den</dc:creator>
  <cp:keywords/>
  <dc:description/>
  <cp:lastModifiedBy>Bos, Klaas van den</cp:lastModifiedBy>
  <cp:revision>3</cp:revision>
  <dcterms:created xsi:type="dcterms:W3CDTF">2019-02-12T21:15:00Z</dcterms:created>
  <dcterms:modified xsi:type="dcterms:W3CDTF">2019-02-12T21:16:00Z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0x0101008D5508DBE2205A4DB813308DB4EA96B9</vt:lpwstr>
  </property>
</Properties>
</file>